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3FE" w:rsidRPr="00FD6054" w:rsidRDefault="001203FE" w:rsidP="006F03E4">
      <w:pPr>
        <w:jc w:val="both"/>
        <w:rPr>
          <w:sz w:val="28"/>
          <w:szCs w:val="28"/>
        </w:rPr>
      </w:pPr>
      <w:proofErr w:type="gramStart"/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 </w:t>
      </w:r>
      <w:r w:rsidRPr="004409DC"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</w:rPr>
        <w:t>PLIKACE</w:t>
      </w:r>
      <w:proofErr w:type="gramEnd"/>
      <w:r>
        <w:rPr>
          <w:b/>
          <w:bCs/>
          <w:sz w:val="28"/>
          <w:szCs w:val="28"/>
        </w:rPr>
        <w:t xml:space="preserve">  POČÍTAČŮ</w:t>
      </w:r>
      <w:r>
        <w:rPr>
          <w:sz w:val="28"/>
          <w:szCs w:val="28"/>
        </w:rPr>
        <w:t xml:space="preserve"> – dvouletý seminář</w:t>
      </w:r>
    </w:p>
    <w:p w:rsidR="001203FE" w:rsidRDefault="001203FE" w:rsidP="006F03E4">
      <w:pPr>
        <w:jc w:val="both"/>
        <w:rPr>
          <w:b/>
          <w:bCs/>
          <w:sz w:val="28"/>
          <w:szCs w:val="28"/>
        </w:rPr>
      </w:pPr>
      <w:proofErr w:type="gramStart"/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</w:t>
      </w:r>
      <w:r w:rsidRPr="00245AAD">
        <w:rPr>
          <w:b/>
          <w:bCs/>
          <w:sz w:val="28"/>
          <w:szCs w:val="28"/>
        </w:rPr>
        <w:t>C</w:t>
      </w:r>
      <w:r>
        <w:rPr>
          <w:b/>
          <w:bCs/>
          <w:sz w:val="28"/>
          <w:szCs w:val="28"/>
        </w:rPr>
        <w:t>3</w:t>
      </w:r>
      <w:r w:rsidRPr="00245AAD">
        <w:rPr>
          <w:b/>
          <w:bCs/>
          <w:sz w:val="28"/>
          <w:szCs w:val="28"/>
        </w:rPr>
        <w:t>, O</w:t>
      </w:r>
      <w:r>
        <w:rPr>
          <w:b/>
          <w:bCs/>
          <w:sz w:val="28"/>
          <w:szCs w:val="28"/>
        </w:rPr>
        <w:t>7</w:t>
      </w:r>
    </w:p>
    <w:p w:rsidR="001203FE" w:rsidRDefault="001203FE" w:rsidP="0097320A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2"/>
        <w:gridCol w:w="4696"/>
        <w:gridCol w:w="2520"/>
        <w:gridCol w:w="4084"/>
      </w:tblGrid>
      <w:tr w:rsidR="001203FE">
        <w:tc>
          <w:tcPr>
            <w:tcW w:w="4052" w:type="dxa"/>
          </w:tcPr>
          <w:p w:rsidR="001203FE" w:rsidRDefault="001203FE" w:rsidP="005203A9">
            <w:pPr>
              <w:jc w:val="both"/>
            </w:pPr>
            <w:r>
              <w:t>Školní očekávaný výstup</w:t>
            </w:r>
          </w:p>
        </w:tc>
        <w:tc>
          <w:tcPr>
            <w:tcW w:w="4696" w:type="dxa"/>
          </w:tcPr>
          <w:p w:rsidR="001203FE" w:rsidRDefault="001203FE" w:rsidP="005203A9">
            <w:pPr>
              <w:jc w:val="both"/>
            </w:pPr>
            <w:r>
              <w:t>Učivo</w:t>
            </w:r>
          </w:p>
        </w:tc>
        <w:tc>
          <w:tcPr>
            <w:tcW w:w="2520" w:type="dxa"/>
          </w:tcPr>
          <w:p w:rsidR="001203FE" w:rsidRDefault="001203FE" w:rsidP="005203A9">
            <w:pPr>
              <w:jc w:val="both"/>
            </w:pPr>
            <w:r>
              <w:t>Termín</w:t>
            </w:r>
          </w:p>
        </w:tc>
        <w:tc>
          <w:tcPr>
            <w:tcW w:w="4084" w:type="dxa"/>
          </w:tcPr>
          <w:p w:rsidR="001203FE" w:rsidRDefault="001203FE" w:rsidP="005203A9">
            <w:pPr>
              <w:jc w:val="both"/>
            </w:pPr>
            <w:r>
              <w:t>Téma</w:t>
            </w:r>
          </w:p>
        </w:tc>
      </w:tr>
      <w:tr w:rsidR="001203FE">
        <w:tc>
          <w:tcPr>
            <w:tcW w:w="4052" w:type="dxa"/>
          </w:tcPr>
          <w:p w:rsidR="001203FE" w:rsidRDefault="001203FE" w:rsidP="000C77C0">
            <w:pPr>
              <w:jc w:val="both"/>
            </w:pPr>
            <w:r>
              <w:t>Žák:</w:t>
            </w:r>
          </w:p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  <w:r>
              <w:t>-má přehled o současných a výhledových technologiích, operačních systémech, cloudech, virtualizaci v oblasti IT</w:t>
            </w:r>
          </w:p>
          <w:p w:rsidR="001203FE" w:rsidRDefault="001203FE" w:rsidP="005203A9">
            <w:pPr>
              <w:jc w:val="both"/>
            </w:pPr>
          </w:p>
        </w:tc>
        <w:tc>
          <w:tcPr>
            <w:tcW w:w="4696" w:type="dxa"/>
          </w:tcPr>
          <w:p w:rsidR="001203FE" w:rsidRDefault="001203FE" w:rsidP="00896A75">
            <w:pPr>
              <w:jc w:val="both"/>
            </w:pPr>
          </w:p>
          <w:p w:rsidR="001203FE" w:rsidRDefault="001203FE" w:rsidP="00896A75">
            <w:pPr>
              <w:jc w:val="both"/>
            </w:pPr>
          </w:p>
          <w:p w:rsidR="001203FE" w:rsidRDefault="001203FE" w:rsidP="00896A75">
            <w:pPr>
              <w:jc w:val="both"/>
            </w:pPr>
            <w:r>
              <w:t>n</w:t>
            </w:r>
            <w:r w:rsidRPr="005B16BE">
              <w:t>ovinky v oblasti ICT</w:t>
            </w:r>
          </w:p>
          <w:p w:rsidR="001203FE" w:rsidRPr="005B16BE" w:rsidRDefault="001203FE" w:rsidP="00896A75">
            <w:pPr>
              <w:jc w:val="both"/>
            </w:pPr>
            <w:r>
              <w:t>hardware, software</w:t>
            </w:r>
          </w:p>
          <w:p w:rsidR="001203FE" w:rsidRDefault="001203FE" w:rsidP="005203A9">
            <w:pPr>
              <w:jc w:val="both"/>
            </w:pPr>
            <w:r>
              <w:t>mobilní zařízení</w:t>
            </w:r>
          </w:p>
          <w:p w:rsidR="001203FE" w:rsidRDefault="001203FE" w:rsidP="002B4094">
            <w:pPr>
              <w:jc w:val="both"/>
            </w:pPr>
            <w:r>
              <w:t>cloudové řešení, virtualizace</w:t>
            </w:r>
          </w:p>
        </w:tc>
        <w:tc>
          <w:tcPr>
            <w:tcW w:w="2520" w:type="dxa"/>
          </w:tcPr>
          <w:p w:rsidR="001203FE" w:rsidRDefault="001203FE" w:rsidP="005203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 hodin</w:t>
            </w:r>
          </w:p>
          <w:p w:rsidR="001203FE" w:rsidRPr="00896A75" w:rsidRDefault="001203FE" w:rsidP="005203A9">
            <w:pPr>
              <w:jc w:val="both"/>
              <w:rPr>
                <w:b/>
                <w:bCs/>
              </w:rPr>
            </w:pPr>
            <w:r>
              <w:t>z</w:t>
            </w:r>
            <w:r w:rsidRPr="0075434D">
              <w:t>áří</w:t>
            </w:r>
          </w:p>
          <w:p w:rsidR="001203FE" w:rsidRPr="00556015" w:rsidRDefault="001203FE" w:rsidP="000C77C0">
            <w:pPr>
              <w:jc w:val="both"/>
            </w:pPr>
            <w:r w:rsidRPr="00556015">
              <w:t>2 (1,2)</w:t>
            </w:r>
          </w:p>
          <w:p w:rsidR="001203FE" w:rsidRPr="00556015" w:rsidRDefault="001203FE" w:rsidP="000C77C0">
            <w:pPr>
              <w:jc w:val="both"/>
            </w:pPr>
            <w:r w:rsidRPr="00556015">
              <w:t>2 (3,4)</w:t>
            </w:r>
          </w:p>
          <w:p w:rsidR="001203FE" w:rsidRDefault="001203FE" w:rsidP="000C77C0">
            <w:pPr>
              <w:jc w:val="both"/>
            </w:pPr>
            <w:r>
              <w:t>2 (5,6</w:t>
            </w:r>
            <w:r w:rsidRPr="0075434D">
              <w:t>)</w:t>
            </w:r>
          </w:p>
          <w:p w:rsidR="001203FE" w:rsidRPr="0075434D" w:rsidRDefault="001203FE" w:rsidP="002B4094">
            <w:pPr>
              <w:jc w:val="both"/>
              <w:rPr>
                <w:b/>
                <w:bCs/>
              </w:rPr>
            </w:pPr>
            <w:r>
              <w:t>2 (7,8</w:t>
            </w:r>
            <w:r w:rsidRPr="0075434D">
              <w:t>)</w:t>
            </w:r>
          </w:p>
        </w:tc>
        <w:tc>
          <w:tcPr>
            <w:tcW w:w="4084" w:type="dxa"/>
          </w:tcPr>
          <w:p w:rsidR="001203FE" w:rsidRDefault="001203FE" w:rsidP="000C77C0">
            <w:pPr>
              <w:pStyle w:val="slovanseznam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Vývojové směry informačních technologií</w:t>
            </w:r>
          </w:p>
          <w:p w:rsidR="001203FE" w:rsidRDefault="001203FE" w:rsidP="005203A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1203FE" w:rsidRDefault="001203FE" w:rsidP="005203A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1203FE" w:rsidRDefault="001203FE" w:rsidP="002B4094">
            <w:pPr>
              <w:jc w:val="both"/>
            </w:pPr>
          </w:p>
        </w:tc>
      </w:tr>
      <w:tr w:rsidR="001203FE">
        <w:tc>
          <w:tcPr>
            <w:tcW w:w="4052" w:type="dxa"/>
          </w:tcPr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  <w:r>
              <w:t>-umí využívat přehledné informace z databázových seznamů pro analýzu dat</w:t>
            </w:r>
          </w:p>
          <w:p w:rsidR="001203FE" w:rsidRDefault="001203FE" w:rsidP="002B4094">
            <w:pPr>
              <w:jc w:val="both"/>
            </w:pPr>
            <w:r>
              <w:t>-naučí se vytvořit kontingenční tabulku</w:t>
            </w:r>
          </w:p>
          <w:p w:rsidR="001203FE" w:rsidRDefault="001203FE" w:rsidP="002B4094">
            <w:pPr>
              <w:jc w:val="both"/>
            </w:pPr>
            <w:r>
              <w:t>-umí pracovat s kontingenční tabulkou</w:t>
            </w:r>
          </w:p>
          <w:p w:rsidR="001203FE" w:rsidRDefault="001203FE" w:rsidP="002B4094">
            <w:pPr>
              <w:jc w:val="both"/>
            </w:pPr>
            <w:r>
              <w:t>-umí graficky reprezentovat data kontingenční tabulky</w:t>
            </w:r>
          </w:p>
        </w:tc>
        <w:tc>
          <w:tcPr>
            <w:tcW w:w="4696" w:type="dxa"/>
          </w:tcPr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  <w:r>
              <w:t>koncepce kontingenční tabulky</w:t>
            </w:r>
          </w:p>
          <w:p w:rsidR="001203FE" w:rsidRDefault="001203FE" w:rsidP="002B4094">
            <w:pPr>
              <w:jc w:val="both"/>
            </w:pPr>
            <w:r>
              <w:t>zdroje dat pro kontingenční tabulky</w:t>
            </w:r>
          </w:p>
          <w:p w:rsidR="001203FE" w:rsidRDefault="001203FE" w:rsidP="002B4094">
            <w:pPr>
              <w:jc w:val="both"/>
            </w:pPr>
            <w:r>
              <w:t>vytvoření kontingenční tabulky</w:t>
            </w:r>
          </w:p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  <w:r>
              <w:t>formátování kontingenční tabulky</w:t>
            </w:r>
          </w:p>
          <w:p w:rsidR="001203FE" w:rsidRDefault="001203FE" w:rsidP="002B4094">
            <w:pPr>
              <w:jc w:val="both"/>
            </w:pPr>
            <w:r>
              <w:t>doplnění výpočtových polí a položek</w:t>
            </w:r>
          </w:p>
          <w:p w:rsidR="001203FE" w:rsidRDefault="001203FE" w:rsidP="002B4094">
            <w:pPr>
              <w:jc w:val="both"/>
            </w:pPr>
            <w:r>
              <w:t>kontingenční grafy</w:t>
            </w:r>
          </w:p>
        </w:tc>
        <w:tc>
          <w:tcPr>
            <w:tcW w:w="2520" w:type="dxa"/>
          </w:tcPr>
          <w:p w:rsidR="001203FE" w:rsidRPr="003F6AC6" w:rsidRDefault="001203FE" w:rsidP="002B40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 hodin</w:t>
            </w:r>
          </w:p>
          <w:p w:rsidR="001203FE" w:rsidRDefault="001203FE" w:rsidP="00896A75">
            <w:pPr>
              <w:jc w:val="both"/>
            </w:pPr>
            <w:r>
              <w:t>říjen</w:t>
            </w:r>
          </w:p>
          <w:p w:rsidR="001203FE" w:rsidRDefault="001203FE" w:rsidP="00896A75">
            <w:pPr>
              <w:jc w:val="both"/>
            </w:pPr>
            <w:r>
              <w:t>2 (9,10</w:t>
            </w:r>
            <w:r w:rsidRPr="0075434D">
              <w:t>)</w:t>
            </w:r>
          </w:p>
          <w:p w:rsidR="001203FE" w:rsidRDefault="001203FE" w:rsidP="00F247D6">
            <w:pPr>
              <w:jc w:val="both"/>
            </w:pPr>
            <w:r>
              <w:t>2 (11,12</w:t>
            </w:r>
            <w:r w:rsidRPr="0075434D">
              <w:t>)</w:t>
            </w:r>
          </w:p>
          <w:p w:rsidR="001203FE" w:rsidRDefault="001203FE" w:rsidP="00F247D6">
            <w:pPr>
              <w:jc w:val="both"/>
            </w:pPr>
            <w:r>
              <w:t>2(13,14</w:t>
            </w:r>
            <w:r w:rsidRPr="0075434D">
              <w:t>)</w:t>
            </w:r>
          </w:p>
          <w:p w:rsidR="001203FE" w:rsidRPr="0075434D" w:rsidRDefault="001203FE" w:rsidP="00F247D6">
            <w:pPr>
              <w:jc w:val="both"/>
            </w:pPr>
            <w:r w:rsidRPr="0075434D">
              <w:t>listopad</w:t>
            </w:r>
          </w:p>
          <w:p w:rsidR="001203FE" w:rsidRPr="0075434D" w:rsidRDefault="001203FE" w:rsidP="00F247D6">
            <w:pPr>
              <w:jc w:val="both"/>
            </w:pPr>
            <w:r>
              <w:t>2 (15,16</w:t>
            </w:r>
            <w:r w:rsidRPr="0075434D">
              <w:t>)</w:t>
            </w:r>
          </w:p>
          <w:p w:rsidR="001203FE" w:rsidRPr="0075434D" w:rsidRDefault="001203FE" w:rsidP="00C57328">
            <w:pPr>
              <w:jc w:val="both"/>
            </w:pPr>
            <w:r>
              <w:t>2 (17,18</w:t>
            </w:r>
            <w:r w:rsidRPr="0075434D">
              <w:t>)</w:t>
            </w:r>
          </w:p>
          <w:p w:rsidR="001203FE" w:rsidRDefault="001203FE" w:rsidP="00C57328">
            <w:pPr>
              <w:jc w:val="both"/>
            </w:pPr>
            <w:r>
              <w:t>2 (19,20</w:t>
            </w:r>
            <w:r w:rsidRPr="0075434D">
              <w:t>)</w:t>
            </w:r>
          </w:p>
          <w:p w:rsidR="001203FE" w:rsidRPr="00111317" w:rsidRDefault="001203FE" w:rsidP="005203A9">
            <w:pPr>
              <w:jc w:val="both"/>
            </w:pPr>
            <w:r>
              <w:t>2 (21,22</w:t>
            </w:r>
            <w:r w:rsidRPr="0075434D">
              <w:t>)</w:t>
            </w:r>
          </w:p>
        </w:tc>
        <w:tc>
          <w:tcPr>
            <w:tcW w:w="4084" w:type="dxa"/>
          </w:tcPr>
          <w:p w:rsidR="001203FE" w:rsidRDefault="001203FE" w:rsidP="00F247D6">
            <w:pPr>
              <w:pStyle w:val="slovanseznam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</w:rPr>
            </w:pPr>
            <w:r w:rsidRPr="002B4094">
              <w:rPr>
                <w:b/>
                <w:bCs/>
                <w:sz w:val="24"/>
                <w:szCs w:val="24"/>
              </w:rPr>
              <w:t>Kontingenční tabulky a grafy</w:t>
            </w:r>
          </w:p>
          <w:p w:rsidR="001203FE" w:rsidRPr="002B4094" w:rsidRDefault="001203FE" w:rsidP="00F247D6">
            <w:pPr>
              <w:pStyle w:val="slovanseznam"/>
              <w:numPr>
                <w:ilvl w:val="0"/>
                <w:numId w:val="0"/>
              </w:numPr>
              <w:ind w:left="360"/>
              <w:rPr>
                <w:b/>
                <w:bCs/>
                <w:sz w:val="24"/>
                <w:szCs w:val="24"/>
              </w:rPr>
            </w:pPr>
          </w:p>
        </w:tc>
      </w:tr>
      <w:tr w:rsidR="001203FE">
        <w:tc>
          <w:tcPr>
            <w:tcW w:w="4052" w:type="dxa"/>
          </w:tcPr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  <w:r>
              <w:t>-umí použít nástroje pro analýzu dat</w:t>
            </w:r>
          </w:p>
          <w:p w:rsidR="001203FE" w:rsidRDefault="001203FE" w:rsidP="005203A9">
            <w:pPr>
              <w:jc w:val="both"/>
            </w:pPr>
            <w:r>
              <w:t>-umí pro běžnou praxi použít nástroje jako Ověřování vstupních dat, Hledání řešení, Řešitel, Scénáře, Citlivostní analýza</w:t>
            </w:r>
          </w:p>
        </w:tc>
        <w:tc>
          <w:tcPr>
            <w:tcW w:w="4696" w:type="dxa"/>
          </w:tcPr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  <w:r>
              <w:t>ověřování vstupních dat, hledání řešení</w:t>
            </w:r>
          </w:p>
          <w:p w:rsidR="001203FE" w:rsidRDefault="001203FE" w:rsidP="002B4094">
            <w:pPr>
              <w:jc w:val="both"/>
            </w:pPr>
            <w:r>
              <w:t>řešitel, scénáře</w:t>
            </w:r>
          </w:p>
          <w:p w:rsidR="001203FE" w:rsidRDefault="001203FE" w:rsidP="002B4094">
            <w:pPr>
              <w:jc w:val="both"/>
            </w:pPr>
            <w:r>
              <w:t>citlivostní analýza</w:t>
            </w:r>
          </w:p>
        </w:tc>
        <w:tc>
          <w:tcPr>
            <w:tcW w:w="2520" w:type="dxa"/>
          </w:tcPr>
          <w:p w:rsidR="001203FE" w:rsidRDefault="001203FE" w:rsidP="00C5732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C57328">
              <w:rPr>
                <w:b/>
                <w:bCs/>
              </w:rPr>
              <w:t xml:space="preserve"> hodin</w:t>
            </w:r>
          </w:p>
          <w:p w:rsidR="001203FE" w:rsidRPr="00AA42DC" w:rsidRDefault="001203FE" w:rsidP="00C57328">
            <w:pPr>
              <w:jc w:val="both"/>
            </w:pPr>
            <w:r w:rsidRPr="00AA42DC">
              <w:t>prosinec</w:t>
            </w:r>
          </w:p>
          <w:p w:rsidR="001203FE" w:rsidRPr="0075434D" w:rsidRDefault="001203FE" w:rsidP="00C57328">
            <w:pPr>
              <w:jc w:val="both"/>
            </w:pPr>
            <w:r>
              <w:t>2 (23,24</w:t>
            </w:r>
            <w:r w:rsidRPr="0075434D">
              <w:t>)</w:t>
            </w:r>
          </w:p>
          <w:p w:rsidR="001203FE" w:rsidRPr="0075434D" w:rsidRDefault="001203FE" w:rsidP="00C57328">
            <w:pPr>
              <w:jc w:val="both"/>
            </w:pPr>
            <w:r>
              <w:t>2 (25,26</w:t>
            </w:r>
            <w:r w:rsidRPr="0075434D">
              <w:t>)</w:t>
            </w:r>
          </w:p>
          <w:p w:rsidR="001203FE" w:rsidRPr="003F6AC6" w:rsidRDefault="001203FE" w:rsidP="00C57328">
            <w:pPr>
              <w:jc w:val="both"/>
            </w:pPr>
            <w:r>
              <w:t>2 (27,28)</w:t>
            </w:r>
          </w:p>
          <w:p w:rsidR="001203FE" w:rsidRPr="00C57328" w:rsidRDefault="001203FE" w:rsidP="005203A9">
            <w:pPr>
              <w:jc w:val="both"/>
            </w:pPr>
          </w:p>
        </w:tc>
        <w:tc>
          <w:tcPr>
            <w:tcW w:w="4084" w:type="dxa"/>
          </w:tcPr>
          <w:p w:rsidR="001203FE" w:rsidRPr="002B4094" w:rsidRDefault="001203FE" w:rsidP="002B4094">
            <w:pPr>
              <w:pStyle w:val="slovanseznam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</w:rPr>
            </w:pPr>
            <w:r w:rsidRPr="002B4094">
              <w:rPr>
                <w:b/>
                <w:bCs/>
                <w:sz w:val="24"/>
                <w:szCs w:val="24"/>
              </w:rPr>
              <w:t>Nástroje pro analýzu dat</w:t>
            </w:r>
          </w:p>
        </w:tc>
      </w:tr>
      <w:tr w:rsidR="001203FE">
        <w:tc>
          <w:tcPr>
            <w:tcW w:w="4052" w:type="dxa"/>
          </w:tcPr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  <w:r>
              <w:t>-umí použít makra a tím zautomatizovat často opakované činnosti</w:t>
            </w:r>
          </w:p>
          <w:p w:rsidR="001203FE" w:rsidRDefault="001203FE" w:rsidP="005203A9">
            <w:pPr>
              <w:jc w:val="both"/>
            </w:pPr>
            <w:r>
              <w:t>-si zopakuje základní programátorské schopnosti</w:t>
            </w:r>
          </w:p>
          <w:p w:rsidR="001203FE" w:rsidRDefault="001203FE" w:rsidP="005203A9">
            <w:pPr>
              <w:jc w:val="both"/>
            </w:pPr>
            <w:r>
              <w:lastRenderedPageBreak/>
              <w:t>-naučí se vytvářet programy pomocí VBA, které plně zautomatizují práci</w:t>
            </w:r>
          </w:p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</w:p>
        </w:tc>
        <w:tc>
          <w:tcPr>
            <w:tcW w:w="4696" w:type="dxa"/>
          </w:tcPr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  <w:r>
              <w:t>vytváření maker</w:t>
            </w:r>
          </w:p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  <w:r>
              <w:t xml:space="preserve">editor </w:t>
            </w:r>
            <w:proofErr w:type="spellStart"/>
            <w:r>
              <w:t>Visual</w:t>
            </w:r>
            <w:proofErr w:type="spellEnd"/>
            <w:r>
              <w:t xml:space="preserve"> </w:t>
            </w:r>
            <w:proofErr w:type="spellStart"/>
            <w:r>
              <w:t>Basicu</w:t>
            </w:r>
            <w:proofErr w:type="spellEnd"/>
          </w:p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  <w:r>
              <w:t>uživatelské funkce, deklarace, parametry</w:t>
            </w:r>
          </w:p>
          <w:p w:rsidR="001203FE" w:rsidRDefault="001203FE" w:rsidP="005203A9">
            <w:pPr>
              <w:jc w:val="both"/>
            </w:pPr>
            <w:r>
              <w:lastRenderedPageBreak/>
              <w:t>vytvoření funkce, vložení popisu funkce</w:t>
            </w:r>
          </w:p>
          <w:p w:rsidR="001203FE" w:rsidRDefault="001203FE" w:rsidP="005203A9">
            <w:pPr>
              <w:jc w:val="both"/>
            </w:pPr>
            <w:r>
              <w:t xml:space="preserve">objekty, vlastnost </w:t>
            </w:r>
            <w:proofErr w:type="spellStart"/>
            <w:r>
              <w:t>Range</w:t>
            </w:r>
            <w:proofErr w:type="spellEnd"/>
            <w:r>
              <w:t xml:space="preserve">, </w:t>
            </w:r>
            <w:proofErr w:type="spellStart"/>
            <w:r>
              <w:t>Cells</w:t>
            </w:r>
            <w:proofErr w:type="spellEnd"/>
          </w:p>
          <w:p w:rsidR="001203FE" w:rsidRDefault="001203FE" w:rsidP="005203A9">
            <w:pPr>
              <w:jc w:val="both"/>
            </w:pPr>
          </w:p>
          <w:p w:rsidR="001203FE" w:rsidRDefault="001203FE" w:rsidP="005203A9">
            <w:pPr>
              <w:jc w:val="both"/>
            </w:pPr>
            <w:r>
              <w:t>procedury, dialog Makro, procedura s cyklem</w:t>
            </w:r>
          </w:p>
          <w:p w:rsidR="001203FE" w:rsidRDefault="001203FE" w:rsidP="005203A9">
            <w:pPr>
              <w:jc w:val="both"/>
            </w:pPr>
            <w:r>
              <w:t>vytvoření příkazového tlačítka</w:t>
            </w:r>
          </w:p>
          <w:p w:rsidR="001203FE" w:rsidRDefault="001203FE" w:rsidP="005203A9">
            <w:pPr>
              <w:jc w:val="both"/>
            </w:pPr>
            <w:r>
              <w:t xml:space="preserve">procedura s cyklem a podmínkou </w:t>
            </w:r>
            <w:proofErr w:type="spellStart"/>
            <w:r>
              <w:t>if</w:t>
            </w:r>
            <w:proofErr w:type="spellEnd"/>
          </w:p>
        </w:tc>
        <w:tc>
          <w:tcPr>
            <w:tcW w:w="2520" w:type="dxa"/>
          </w:tcPr>
          <w:p w:rsidR="001203FE" w:rsidRDefault="001203FE" w:rsidP="00F247D6">
            <w:pPr>
              <w:jc w:val="both"/>
              <w:rPr>
                <w:b/>
                <w:bCs/>
              </w:rPr>
            </w:pPr>
            <w:r w:rsidRPr="00AA42DC">
              <w:rPr>
                <w:b/>
                <w:bCs/>
              </w:rPr>
              <w:lastRenderedPageBreak/>
              <w:t>18 hodin</w:t>
            </w:r>
          </w:p>
          <w:p w:rsidR="001203FE" w:rsidRPr="00AA42DC" w:rsidRDefault="001203FE" w:rsidP="00F247D6">
            <w:pPr>
              <w:jc w:val="both"/>
            </w:pPr>
            <w:r w:rsidRPr="00AA42DC">
              <w:t>leden</w:t>
            </w:r>
          </w:p>
          <w:p w:rsidR="001203FE" w:rsidRPr="0075434D" w:rsidRDefault="001203FE" w:rsidP="00F247D6">
            <w:pPr>
              <w:jc w:val="both"/>
            </w:pPr>
            <w:r>
              <w:t>2 (29,30)</w:t>
            </w:r>
          </w:p>
          <w:p w:rsidR="001203FE" w:rsidRPr="003F6AC6" w:rsidRDefault="001203FE" w:rsidP="00AA42DC">
            <w:pPr>
              <w:jc w:val="both"/>
            </w:pPr>
            <w:r w:rsidRPr="003F6AC6">
              <w:t>2</w:t>
            </w:r>
            <w:r>
              <w:t xml:space="preserve"> (31,32)</w:t>
            </w:r>
          </w:p>
          <w:p w:rsidR="001203FE" w:rsidRDefault="001203FE" w:rsidP="00AA42DC">
            <w:pPr>
              <w:jc w:val="both"/>
            </w:pPr>
            <w:r w:rsidRPr="003F6AC6">
              <w:t>2</w:t>
            </w:r>
            <w:r>
              <w:t xml:space="preserve"> (33,34)</w:t>
            </w:r>
          </w:p>
          <w:p w:rsidR="001203FE" w:rsidRDefault="001203FE" w:rsidP="00AA42DC">
            <w:pPr>
              <w:jc w:val="both"/>
            </w:pPr>
            <w:r>
              <w:t>únor</w:t>
            </w:r>
          </w:p>
          <w:p w:rsidR="001203FE" w:rsidRPr="003F6AC6" w:rsidRDefault="001203FE" w:rsidP="00AA42DC">
            <w:pPr>
              <w:jc w:val="both"/>
            </w:pPr>
            <w:r w:rsidRPr="003F6AC6">
              <w:t>2</w:t>
            </w:r>
            <w:r>
              <w:t xml:space="preserve"> (35,36)</w:t>
            </w:r>
          </w:p>
          <w:p w:rsidR="001203FE" w:rsidRDefault="001203FE" w:rsidP="00AA42DC">
            <w:pPr>
              <w:jc w:val="both"/>
            </w:pPr>
            <w:r w:rsidRPr="00C231EA">
              <w:lastRenderedPageBreak/>
              <w:t>2</w:t>
            </w:r>
            <w:r>
              <w:t xml:space="preserve"> (37,38)</w:t>
            </w:r>
          </w:p>
          <w:p w:rsidR="001203FE" w:rsidRDefault="001203FE" w:rsidP="00AA42DC">
            <w:pPr>
              <w:jc w:val="both"/>
            </w:pPr>
            <w:r w:rsidRPr="00C231EA">
              <w:t>2</w:t>
            </w:r>
            <w:r>
              <w:t xml:space="preserve"> (39,40)</w:t>
            </w:r>
          </w:p>
          <w:p w:rsidR="001203FE" w:rsidRPr="00C231EA" w:rsidRDefault="001203FE" w:rsidP="00AA42DC">
            <w:pPr>
              <w:jc w:val="both"/>
            </w:pPr>
            <w:r>
              <w:t>březen</w:t>
            </w:r>
          </w:p>
          <w:p w:rsidR="001203FE" w:rsidRDefault="001203FE" w:rsidP="00AA42DC">
            <w:pPr>
              <w:jc w:val="both"/>
            </w:pPr>
            <w:r w:rsidRPr="00C231EA">
              <w:t>2</w:t>
            </w:r>
            <w:r>
              <w:t xml:space="preserve"> (41,42)</w:t>
            </w:r>
          </w:p>
          <w:p w:rsidR="001203FE" w:rsidRDefault="001203FE" w:rsidP="00AA42DC">
            <w:pPr>
              <w:jc w:val="both"/>
            </w:pPr>
            <w:r>
              <w:t>2 (43,44)</w:t>
            </w:r>
          </w:p>
          <w:p w:rsidR="001203FE" w:rsidRPr="0075434D" w:rsidRDefault="001203FE" w:rsidP="00AA42DC">
            <w:pPr>
              <w:jc w:val="both"/>
            </w:pPr>
            <w:r w:rsidRPr="00C231EA">
              <w:t>2</w:t>
            </w:r>
            <w:r>
              <w:t xml:space="preserve"> (45,46)</w:t>
            </w:r>
          </w:p>
        </w:tc>
        <w:tc>
          <w:tcPr>
            <w:tcW w:w="4084" w:type="dxa"/>
          </w:tcPr>
          <w:p w:rsidR="001203FE" w:rsidRPr="00F247D6" w:rsidRDefault="001203FE" w:rsidP="00F247D6">
            <w:pPr>
              <w:pStyle w:val="slovanseznam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</w:rPr>
            </w:pPr>
            <w:r w:rsidRPr="00F247D6">
              <w:rPr>
                <w:b/>
                <w:bCs/>
                <w:sz w:val="24"/>
                <w:szCs w:val="24"/>
              </w:rPr>
              <w:lastRenderedPageBreak/>
              <w:t>Základy maker a VBA</w:t>
            </w:r>
          </w:p>
          <w:p w:rsidR="001203FE" w:rsidRPr="005203A9" w:rsidRDefault="001203FE" w:rsidP="002B4094">
            <w:pPr>
              <w:pStyle w:val="slovanseznam"/>
              <w:numPr>
                <w:ilvl w:val="0"/>
                <w:numId w:val="0"/>
              </w:numPr>
            </w:pPr>
          </w:p>
          <w:p w:rsidR="001203FE" w:rsidRDefault="001203FE" w:rsidP="005203A9">
            <w:pPr>
              <w:jc w:val="both"/>
            </w:pPr>
          </w:p>
        </w:tc>
      </w:tr>
      <w:tr w:rsidR="001203FE">
        <w:tc>
          <w:tcPr>
            <w:tcW w:w="4052" w:type="dxa"/>
          </w:tcPr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  <w:r>
              <w:t>-umí se orientovat v prostředí .NET</w:t>
            </w:r>
          </w:p>
          <w:p w:rsidR="001203FE" w:rsidRDefault="001203FE" w:rsidP="002B4094">
            <w:pPr>
              <w:jc w:val="both"/>
            </w:pPr>
            <w:r>
              <w:t>-seznámí se sadou nástrojů (</w:t>
            </w:r>
            <w:proofErr w:type="spellStart"/>
            <w:r>
              <w:t>Toolbox</w:t>
            </w:r>
            <w:proofErr w:type="spellEnd"/>
            <w:r>
              <w:t>), editorem vlastností a událostí (</w:t>
            </w:r>
            <w:proofErr w:type="spellStart"/>
            <w:r>
              <w:t>Properties</w:t>
            </w:r>
            <w:proofErr w:type="spellEnd"/>
            <w:r>
              <w:t>)</w:t>
            </w:r>
          </w:p>
          <w:p w:rsidR="001203FE" w:rsidRDefault="001203FE" w:rsidP="002B4094">
            <w:pPr>
              <w:jc w:val="both"/>
            </w:pPr>
            <w:r>
              <w:t>-umí vytvořit a použít ovládací prvky (Textové pole, Popisek, Tlačítko, Zaškrtávací políčko)</w:t>
            </w:r>
          </w:p>
          <w:p w:rsidR="001203FE" w:rsidRDefault="001203FE" w:rsidP="002B4094">
            <w:pPr>
              <w:jc w:val="both"/>
            </w:pPr>
            <w:r>
              <w:t xml:space="preserve">-umí použít v jednoduchém projektu událost </w:t>
            </w:r>
            <w:proofErr w:type="spellStart"/>
            <w:r>
              <w:t>Click</w:t>
            </w:r>
            <w:proofErr w:type="spellEnd"/>
          </w:p>
          <w:p w:rsidR="001203FE" w:rsidRDefault="001203FE" w:rsidP="002B4094">
            <w:pPr>
              <w:jc w:val="both"/>
            </w:pPr>
            <w:r>
              <w:t>-umí v obslužných metodách použít přiřazovací příkaz a další metody zpracování</w:t>
            </w:r>
          </w:p>
          <w:p w:rsidR="001203FE" w:rsidRDefault="001203FE" w:rsidP="002B4094">
            <w:pPr>
              <w:jc w:val="both"/>
            </w:pPr>
            <w:r>
              <w:t>-seznámí se a umí použít typy v proměnných</w:t>
            </w:r>
          </w:p>
          <w:p w:rsidR="001203FE" w:rsidRDefault="001203FE" w:rsidP="002B4094">
            <w:pPr>
              <w:jc w:val="both"/>
            </w:pPr>
            <w:r>
              <w:t xml:space="preserve">-umí </w:t>
            </w:r>
            <w:proofErr w:type="spellStart"/>
            <w:r>
              <w:t>nadeklarovat</w:t>
            </w:r>
            <w:proofErr w:type="spellEnd"/>
            <w:r>
              <w:t xml:space="preserve"> proměnné</w:t>
            </w:r>
          </w:p>
          <w:p w:rsidR="001203FE" w:rsidRDefault="001203FE" w:rsidP="002B4094">
            <w:pPr>
              <w:jc w:val="both"/>
            </w:pPr>
            <w:r>
              <w:t>-se seznámí v oblasti vektorové grafiky s kreslením úsečky a teček, obdélníku, čtverce, elips, kružnic, prázdných a vyplněných</w:t>
            </w:r>
          </w:p>
        </w:tc>
        <w:tc>
          <w:tcPr>
            <w:tcW w:w="4696" w:type="dxa"/>
          </w:tcPr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</w:p>
          <w:p w:rsidR="001203FE" w:rsidRDefault="001203FE" w:rsidP="002B4094">
            <w:pPr>
              <w:jc w:val="both"/>
            </w:pPr>
            <w:r>
              <w:t>programovací jazyk C#,</w:t>
            </w:r>
          </w:p>
          <w:p w:rsidR="001203FE" w:rsidRDefault="001203FE" w:rsidP="002B4094">
            <w:pPr>
              <w:jc w:val="both"/>
            </w:pPr>
            <w:r>
              <w:t xml:space="preserve">vývojové prostředí, soubory projektu, šablona, .NET platforma, </w:t>
            </w:r>
            <w:r w:rsidRPr="00380D06">
              <w:t xml:space="preserve">sada nástrojů, </w:t>
            </w:r>
          </w:p>
          <w:p w:rsidR="001203FE" w:rsidRPr="00380D06" w:rsidRDefault="001203FE" w:rsidP="002B4094">
            <w:pPr>
              <w:jc w:val="both"/>
            </w:pPr>
            <w:r w:rsidRPr="00380D06">
              <w:t>editor vlastností a událostí</w:t>
            </w:r>
          </w:p>
          <w:p w:rsidR="001203FE" w:rsidRDefault="001203FE" w:rsidP="002B4094">
            <w:pPr>
              <w:jc w:val="both"/>
            </w:pPr>
            <w:r>
              <w:t>ovládací prvky, názvy objektů</w:t>
            </w:r>
          </w:p>
          <w:p w:rsidR="001203FE" w:rsidRDefault="001203FE" w:rsidP="002B4094">
            <w:pPr>
              <w:jc w:val="both"/>
            </w:pPr>
            <w:r>
              <w:t xml:space="preserve">klávesové zkratky, </w:t>
            </w:r>
          </w:p>
          <w:p w:rsidR="001203FE" w:rsidRDefault="001203FE" w:rsidP="002B4094">
            <w:pPr>
              <w:jc w:val="both"/>
            </w:pPr>
            <w:r>
              <w:t>události</w:t>
            </w:r>
          </w:p>
          <w:p w:rsidR="001203FE" w:rsidRDefault="001203FE" w:rsidP="002B4094">
            <w:pPr>
              <w:jc w:val="both"/>
            </w:pPr>
            <w:r>
              <w:t>přiřazovací příkaz, sekvenční zpracování</w:t>
            </w:r>
          </w:p>
          <w:p w:rsidR="001203FE" w:rsidRDefault="001203FE" w:rsidP="002B4094">
            <w:pPr>
              <w:jc w:val="both"/>
            </w:pPr>
            <w:r>
              <w:t>datové typy a proměnné</w:t>
            </w:r>
          </w:p>
          <w:p w:rsidR="001203FE" w:rsidRDefault="001203FE" w:rsidP="002B4094">
            <w:pPr>
              <w:jc w:val="both"/>
            </w:pPr>
            <w:r>
              <w:t xml:space="preserve">grafika, událost </w:t>
            </w:r>
            <w:proofErr w:type="spellStart"/>
            <w:r>
              <w:t>Paint</w:t>
            </w:r>
            <w:proofErr w:type="spellEnd"/>
            <w:r>
              <w:t>, grafické příkazy kreslící plocha, pera</w:t>
            </w:r>
          </w:p>
          <w:p w:rsidR="001203FE" w:rsidRDefault="001203FE" w:rsidP="002B4094">
            <w:pPr>
              <w:jc w:val="both"/>
            </w:pPr>
            <w:r>
              <w:t>kreslení úseček, obdélníků a elips</w:t>
            </w:r>
          </w:p>
          <w:p w:rsidR="001203FE" w:rsidRDefault="001203FE" w:rsidP="002B4094">
            <w:pPr>
              <w:jc w:val="both"/>
            </w:pPr>
            <w:r>
              <w:t>vyplněné obrazce, grafika v části okna, Panel</w:t>
            </w:r>
          </w:p>
          <w:p w:rsidR="001203FE" w:rsidRDefault="001203FE" w:rsidP="002B4094">
            <w:pPr>
              <w:jc w:val="both"/>
            </w:pPr>
            <w:r>
              <w:t xml:space="preserve">kompletní obsluha události </w:t>
            </w:r>
            <w:proofErr w:type="spellStart"/>
            <w:r>
              <w:t>Paint</w:t>
            </w:r>
            <w:proofErr w:type="spellEnd"/>
          </w:p>
        </w:tc>
        <w:tc>
          <w:tcPr>
            <w:tcW w:w="2520" w:type="dxa"/>
          </w:tcPr>
          <w:p w:rsidR="001203FE" w:rsidRDefault="001203FE" w:rsidP="005203A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 hodin</w:t>
            </w:r>
          </w:p>
          <w:p w:rsidR="001203FE" w:rsidRPr="006758CF" w:rsidRDefault="001203FE" w:rsidP="005203A9">
            <w:pPr>
              <w:jc w:val="both"/>
            </w:pPr>
            <w:r w:rsidRPr="006758CF">
              <w:t>duben</w:t>
            </w:r>
          </w:p>
          <w:p w:rsidR="001203FE" w:rsidRPr="0075434D" w:rsidRDefault="001203FE" w:rsidP="00AA1349">
            <w:pPr>
              <w:jc w:val="both"/>
            </w:pPr>
            <w:r>
              <w:t>2 (47,48</w:t>
            </w:r>
            <w:r w:rsidRPr="0075434D">
              <w:t>)</w:t>
            </w:r>
          </w:p>
          <w:p w:rsidR="001203FE" w:rsidRDefault="001203FE" w:rsidP="00AA1349">
            <w:pPr>
              <w:jc w:val="both"/>
            </w:pPr>
          </w:p>
          <w:p w:rsidR="001203FE" w:rsidRDefault="001203FE" w:rsidP="00AA1349">
            <w:pPr>
              <w:jc w:val="both"/>
            </w:pPr>
          </w:p>
          <w:p w:rsidR="001203FE" w:rsidRDefault="001203FE" w:rsidP="00AA1349">
            <w:pPr>
              <w:jc w:val="both"/>
            </w:pPr>
          </w:p>
          <w:p w:rsidR="001203FE" w:rsidRPr="0075434D" w:rsidRDefault="001203FE" w:rsidP="00AA1349">
            <w:pPr>
              <w:jc w:val="both"/>
            </w:pPr>
            <w:r>
              <w:t>2 (49,50</w:t>
            </w:r>
            <w:r w:rsidRPr="0075434D">
              <w:t>)</w:t>
            </w:r>
          </w:p>
          <w:p w:rsidR="001203FE" w:rsidRDefault="001203FE" w:rsidP="00AA1349">
            <w:pPr>
              <w:jc w:val="both"/>
            </w:pPr>
            <w:r>
              <w:t>2 (51,52</w:t>
            </w:r>
            <w:r w:rsidRPr="0075434D">
              <w:t>)</w:t>
            </w:r>
          </w:p>
          <w:p w:rsidR="001203FE" w:rsidRDefault="001203FE" w:rsidP="00C57328">
            <w:pPr>
              <w:jc w:val="both"/>
            </w:pPr>
            <w:r>
              <w:t>2 (53,54</w:t>
            </w:r>
            <w:r w:rsidRPr="0075434D">
              <w:t>)</w:t>
            </w:r>
          </w:p>
          <w:p w:rsidR="001203FE" w:rsidRDefault="001203FE" w:rsidP="00C57328">
            <w:pPr>
              <w:jc w:val="both"/>
            </w:pPr>
            <w:r>
              <w:t>květen</w:t>
            </w:r>
          </w:p>
          <w:p w:rsidR="001203FE" w:rsidRDefault="001203FE" w:rsidP="00C57328">
            <w:pPr>
              <w:jc w:val="both"/>
            </w:pPr>
            <w:r>
              <w:t>2 (55,56</w:t>
            </w:r>
            <w:r w:rsidRPr="0075434D">
              <w:t>)</w:t>
            </w:r>
          </w:p>
          <w:p w:rsidR="001203FE" w:rsidRDefault="001203FE" w:rsidP="00C57328">
            <w:pPr>
              <w:jc w:val="both"/>
            </w:pPr>
            <w:r>
              <w:t>2 (57,58</w:t>
            </w:r>
            <w:r w:rsidRPr="0075434D">
              <w:t>)</w:t>
            </w:r>
          </w:p>
          <w:p w:rsidR="001203FE" w:rsidRDefault="001203FE" w:rsidP="00C57328">
            <w:pPr>
              <w:jc w:val="both"/>
            </w:pPr>
            <w:r>
              <w:t>2 (59,60</w:t>
            </w:r>
            <w:r w:rsidRPr="0075434D">
              <w:t>)</w:t>
            </w:r>
          </w:p>
          <w:p w:rsidR="001203FE" w:rsidRDefault="001203FE" w:rsidP="00AA1349">
            <w:pPr>
              <w:jc w:val="both"/>
            </w:pPr>
            <w:r>
              <w:t>červen</w:t>
            </w:r>
          </w:p>
          <w:p w:rsidR="001203FE" w:rsidRDefault="001203FE" w:rsidP="00AA1349">
            <w:pPr>
              <w:jc w:val="both"/>
            </w:pPr>
            <w:r>
              <w:t>2 (61,62</w:t>
            </w:r>
            <w:r w:rsidRPr="0075434D">
              <w:t>)</w:t>
            </w:r>
          </w:p>
          <w:p w:rsidR="001203FE" w:rsidRDefault="001203FE" w:rsidP="00AA1349">
            <w:pPr>
              <w:jc w:val="both"/>
            </w:pPr>
            <w:r>
              <w:t>2 (63,64</w:t>
            </w:r>
            <w:r w:rsidRPr="0075434D">
              <w:t>)</w:t>
            </w:r>
          </w:p>
          <w:p w:rsidR="001203FE" w:rsidRDefault="001203FE" w:rsidP="00AA1349">
            <w:pPr>
              <w:jc w:val="both"/>
            </w:pPr>
            <w:r>
              <w:t>2 (65,66</w:t>
            </w:r>
            <w:r w:rsidRPr="0075434D">
              <w:t>)</w:t>
            </w:r>
          </w:p>
          <w:p w:rsidR="001203FE" w:rsidRPr="0075434D" w:rsidRDefault="001203FE" w:rsidP="005203A9">
            <w:pPr>
              <w:jc w:val="both"/>
              <w:rPr>
                <w:b/>
                <w:bCs/>
              </w:rPr>
            </w:pPr>
          </w:p>
        </w:tc>
        <w:tc>
          <w:tcPr>
            <w:tcW w:w="4084" w:type="dxa"/>
          </w:tcPr>
          <w:p w:rsidR="001203FE" w:rsidRPr="00F247D6" w:rsidRDefault="001203FE" w:rsidP="00F247D6">
            <w:pPr>
              <w:pStyle w:val="slovanseznam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</w:rPr>
            </w:pPr>
            <w:r w:rsidRPr="00F247D6">
              <w:rPr>
                <w:b/>
                <w:bCs/>
                <w:sz w:val="24"/>
                <w:szCs w:val="24"/>
              </w:rPr>
              <w:t>Platforma .NET</w:t>
            </w:r>
          </w:p>
          <w:p w:rsidR="001203FE" w:rsidRPr="00896A75" w:rsidRDefault="001203FE" w:rsidP="002B40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  <w:r w:rsidRPr="00896A75">
              <w:rPr>
                <w:b/>
                <w:bCs/>
              </w:rPr>
              <w:t>azyk C#</w:t>
            </w:r>
          </w:p>
          <w:p w:rsidR="001203FE" w:rsidRDefault="001203FE" w:rsidP="002B4094">
            <w:pPr>
              <w:jc w:val="both"/>
            </w:pPr>
          </w:p>
        </w:tc>
      </w:tr>
    </w:tbl>
    <w:p w:rsidR="001F3042" w:rsidRDefault="001F3042" w:rsidP="001F3042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1203FE" w:rsidRDefault="001203FE" w:rsidP="0097320A">
      <w:pPr>
        <w:jc w:val="both"/>
      </w:pPr>
      <w:bookmarkStart w:id="0" w:name="_GoBack"/>
      <w:bookmarkEnd w:id="0"/>
    </w:p>
    <w:sectPr w:rsidR="001203FE" w:rsidSect="00504B04">
      <w:footerReference w:type="default" r:id="rId7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3FE" w:rsidRDefault="001203FE" w:rsidP="00B016E3">
      <w:r>
        <w:separator/>
      </w:r>
    </w:p>
  </w:endnote>
  <w:endnote w:type="continuationSeparator" w:id="0">
    <w:p w:rsidR="001203FE" w:rsidRDefault="001203FE" w:rsidP="00B0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3FE" w:rsidRDefault="001F3042">
    <w:pPr>
      <w:pStyle w:val="Zpat"/>
    </w:pPr>
    <w:r>
      <w:rPr>
        <w:noProof/>
      </w:rP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AutoShape 1" o:spid="_x0000_s2049" type="#_x0000_t176" style="position:absolute;margin-left:800.4pt;margin-top:553.3pt;width:40.35pt;height:34.75pt;z-index:251660288;visibility:visible;mso-position-horizontal-relative:page;mso-position-vertical-relative:page" filled="f" fillcolor="#4f81bd" stroked="f" strokecolor="#737373">
          <v:textbox>
            <w:txbxContent>
              <w:p w:rsidR="001203FE" w:rsidRDefault="001F3042" w:rsidP="00B016E3">
                <w:pPr>
                  <w:pStyle w:val="Zpat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sz w:val="28"/>
                    <w:szCs w:val="28"/>
                  </w:rPr>
                </w:pP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1203FE" w:rsidRPr="006F03E4">
                  <w:rPr>
                    <w:noProof/>
                    <w:sz w:val="28"/>
                    <w:szCs w:val="28"/>
                  </w:rPr>
                  <w:t>1</w:t>
                </w:r>
                <w:r>
                  <w:rPr>
                    <w:noProof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3FE" w:rsidRDefault="001203FE" w:rsidP="00B016E3">
      <w:r>
        <w:separator/>
      </w:r>
    </w:p>
  </w:footnote>
  <w:footnote w:type="continuationSeparator" w:id="0">
    <w:p w:rsidR="001203FE" w:rsidRDefault="001203FE" w:rsidP="00B01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A26964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C4F72"/>
    <w:multiLevelType w:val="hybridMultilevel"/>
    <w:tmpl w:val="155A88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09678E"/>
    <w:multiLevelType w:val="hybridMultilevel"/>
    <w:tmpl w:val="E0628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B11634"/>
    <w:multiLevelType w:val="hybridMultilevel"/>
    <w:tmpl w:val="14CC1CE0"/>
    <w:lvl w:ilvl="0" w:tplc="5290D8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30E3B"/>
    <w:multiLevelType w:val="hybridMultilevel"/>
    <w:tmpl w:val="F9F48A7C"/>
    <w:lvl w:ilvl="0" w:tplc="ABC65D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63404"/>
    <w:rsid w:val="000564B7"/>
    <w:rsid w:val="00056627"/>
    <w:rsid w:val="00056DE2"/>
    <w:rsid w:val="00082710"/>
    <w:rsid w:val="000A6348"/>
    <w:rsid w:val="000B58AF"/>
    <w:rsid w:val="000C6880"/>
    <w:rsid w:val="000C77C0"/>
    <w:rsid w:val="000E1A7A"/>
    <w:rsid w:val="000F3007"/>
    <w:rsid w:val="00107B7D"/>
    <w:rsid w:val="00111317"/>
    <w:rsid w:val="00117803"/>
    <w:rsid w:val="001203FE"/>
    <w:rsid w:val="00132D8F"/>
    <w:rsid w:val="00133CC2"/>
    <w:rsid w:val="001376A8"/>
    <w:rsid w:val="001A4571"/>
    <w:rsid w:val="001F3042"/>
    <w:rsid w:val="00215212"/>
    <w:rsid w:val="00245AAD"/>
    <w:rsid w:val="00274656"/>
    <w:rsid w:val="00295192"/>
    <w:rsid w:val="002A2A77"/>
    <w:rsid w:val="002B4094"/>
    <w:rsid w:val="002B5970"/>
    <w:rsid w:val="002B7F34"/>
    <w:rsid w:val="00324133"/>
    <w:rsid w:val="003315B1"/>
    <w:rsid w:val="0034751B"/>
    <w:rsid w:val="00370F25"/>
    <w:rsid w:val="00380D06"/>
    <w:rsid w:val="003D7155"/>
    <w:rsid w:val="003E7B90"/>
    <w:rsid w:val="003F6AC6"/>
    <w:rsid w:val="004153E9"/>
    <w:rsid w:val="0043586C"/>
    <w:rsid w:val="004409DC"/>
    <w:rsid w:val="00477B61"/>
    <w:rsid w:val="00492257"/>
    <w:rsid w:val="004A2863"/>
    <w:rsid w:val="004A59DE"/>
    <w:rsid w:val="004C171C"/>
    <w:rsid w:val="004F4384"/>
    <w:rsid w:val="00504B04"/>
    <w:rsid w:val="00513B7F"/>
    <w:rsid w:val="005203A9"/>
    <w:rsid w:val="005206AA"/>
    <w:rsid w:val="00556015"/>
    <w:rsid w:val="005622DF"/>
    <w:rsid w:val="00562ECD"/>
    <w:rsid w:val="00570A17"/>
    <w:rsid w:val="005715CF"/>
    <w:rsid w:val="0057291D"/>
    <w:rsid w:val="005773D8"/>
    <w:rsid w:val="005B16BE"/>
    <w:rsid w:val="005D6B5A"/>
    <w:rsid w:val="00616268"/>
    <w:rsid w:val="0063797B"/>
    <w:rsid w:val="00650FA7"/>
    <w:rsid w:val="006758CF"/>
    <w:rsid w:val="00677B45"/>
    <w:rsid w:val="006A17EA"/>
    <w:rsid w:val="006C24A9"/>
    <w:rsid w:val="006D0651"/>
    <w:rsid w:val="006E1DDC"/>
    <w:rsid w:val="006F03E4"/>
    <w:rsid w:val="007035A2"/>
    <w:rsid w:val="007066E8"/>
    <w:rsid w:val="00713642"/>
    <w:rsid w:val="007227A1"/>
    <w:rsid w:val="00723D44"/>
    <w:rsid w:val="00743BFC"/>
    <w:rsid w:val="0075434D"/>
    <w:rsid w:val="00754746"/>
    <w:rsid w:val="00763404"/>
    <w:rsid w:val="00792218"/>
    <w:rsid w:val="00795573"/>
    <w:rsid w:val="007A3889"/>
    <w:rsid w:val="007C2DA2"/>
    <w:rsid w:val="007D5D7C"/>
    <w:rsid w:val="007E6654"/>
    <w:rsid w:val="00855284"/>
    <w:rsid w:val="00896A75"/>
    <w:rsid w:val="008974BD"/>
    <w:rsid w:val="008C3081"/>
    <w:rsid w:val="0091502C"/>
    <w:rsid w:val="00937B3B"/>
    <w:rsid w:val="0094179F"/>
    <w:rsid w:val="0097320A"/>
    <w:rsid w:val="00982875"/>
    <w:rsid w:val="009B4807"/>
    <w:rsid w:val="009D6856"/>
    <w:rsid w:val="009E696F"/>
    <w:rsid w:val="009F1B5E"/>
    <w:rsid w:val="00A019B6"/>
    <w:rsid w:val="00A07689"/>
    <w:rsid w:val="00A12119"/>
    <w:rsid w:val="00A21240"/>
    <w:rsid w:val="00A26137"/>
    <w:rsid w:val="00A53582"/>
    <w:rsid w:val="00A9469E"/>
    <w:rsid w:val="00AA1349"/>
    <w:rsid w:val="00AA42DC"/>
    <w:rsid w:val="00AB3120"/>
    <w:rsid w:val="00AD3BC6"/>
    <w:rsid w:val="00AE6FC7"/>
    <w:rsid w:val="00B016E3"/>
    <w:rsid w:val="00B42692"/>
    <w:rsid w:val="00B623BD"/>
    <w:rsid w:val="00B7228E"/>
    <w:rsid w:val="00BB7519"/>
    <w:rsid w:val="00BB78F3"/>
    <w:rsid w:val="00BD281D"/>
    <w:rsid w:val="00BD5D67"/>
    <w:rsid w:val="00BF20DD"/>
    <w:rsid w:val="00C216CE"/>
    <w:rsid w:val="00C231EA"/>
    <w:rsid w:val="00C3607D"/>
    <w:rsid w:val="00C57328"/>
    <w:rsid w:val="00C93819"/>
    <w:rsid w:val="00CD5B3A"/>
    <w:rsid w:val="00CD774D"/>
    <w:rsid w:val="00CE2F0D"/>
    <w:rsid w:val="00CF7BA8"/>
    <w:rsid w:val="00D1499C"/>
    <w:rsid w:val="00D776DC"/>
    <w:rsid w:val="00D9189E"/>
    <w:rsid w:val="00D93A76"/>
    <w:rsid w:val="00DC5372"/>
    <w:rsid w:val="00DD330C"/>
    <w:rsid w:val="00DD418A"/>
    <w:rsid w:val="00DD4A9F"/>
    <w:rsid w:val="00DE39D8"/>
    <w:rsid w:val="00DE66C7"/>
    <w:rsid w:val="00DF60E5"/>
    <w:rsid w:val="00DF70FC"/>
    <w:rsid w:val="00E066F6"/>
    <w:rsid w:val="00E2250F"/>
    <w:rsid w:val="00E248F4"/>
    <w:rsid w:val="00E342AC"/>
    <w:rsid w:val="00E5532D"/>
    <w:rsid w:val="00E735DE"/>
    <w:rsid w:val="00E73A0A"/>
    <w:rsid w:val="00E974CC"/>
    <w:rsid w:val="00EA263E"/>
    <w:rsid w:val="00EA3BBC"/>
    <w:rsid w:val="00ED2CC5"/>
    <w:rsid w:val="00EE371A"/>
    <w:rsid w:val="00F247D6"/>
    <w:rsid w:val="00F459F3"/>
    <w:rsid w:val="00F620BA"/>
    <w:rsid w:val="00F65008"/>
    <w:rsid w:val="00F67B28"/>
    <w:rsid w:val="00F95377"/>
    <w:rsid w:val="00FB1ECE"/>
    <w:rsid w:val="00FB42C0"/>
    <w:rsid w:val="00FC5759"/>
    <w:rsid w:val="00FD6054"/>
    <w:rsid w:val="00FE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27A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504B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uiPriority w:val="99"/>
    <w:rsid w:val="003F6AC6"/>
    <w:pPr>
      <w:numPr>
        <w:numId w:val="2"/>
      </w:numPr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B016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016E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016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016E3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B409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444</Words>
  <Characters>2626</Characters>
  <Application>Microsoft Office Word</Application>
  <DocSecurity>0</DocSecurity>
  <Lines>21</Lines>
  <Paragraphs>6</Paragraphs>
  <ScaleCrop>false</ScaleCrop>
  <Company>GZW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 C4ABO8</dc:title>
  <dc:subject>APP</dc:subject>
  <dc:creator>Dr. Vladimír Hůla</dc:creator>
  <cp:keywords/>
  <dc:description/>
  <cp:lastModifiedBy>Tichá Alena</cp:lastModifiedBy>
  <cp:revision>16</cp:revision>
  <dcterms:created xsi:type="dcterms:W3CDTF">2011-09-25T08:25:00Z</dcterms:created>
  <dcterms:modified xsi:type="dcterms:W3CDTF">2019-11-18T07:03:00Z</dcterms:modified>
</cp:coreProperties>
</file>